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402F1B" w:rsidTr="00402F1B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402F1B" w:rsidRDefault="00402F1B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402F1B" w:rsidRDefault="00402F1B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402F1B" w:rsidRDefault="00402F1B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402F1B" w:rsidRDefault="00402F1B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402F1B" w:rsidRDefault="00402F1B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02F1B" w:rsidRDefault="00402F1B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402F1B" w:rsidRDefault="00402F1B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402F1B" w:rsidRDefault="00402F1B">
            <w:pPr>
              <w:pStyle w:val="a3"/>
              <w:rPr>
                <w:b w:val="0"/>
                <w:szCs w:val="24"/>
              </w:rPr>
            </w:pPr>
          </w:p>
          <w:p w:rsidR="00402F1B" w:rsidRDefault="00402F1B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111"/>
        <w:gridCol w:w="992"/>
        <w:gridCol w:w="4678"/>
      </w:tblGrid>
      <w:tr w:rsidR="00E75EA2" w:rsidRPr="002504C1" w:rsidTr="0008501E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EA2" w:rsidRPr="002504C1" w:rsidRDefault="00E75EA2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EA2" w:rsidRPr="002504C1" w:rsidRDefault="00E75EA2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EA2" w:rsidRPr="002504C1" w:rsidRDefault="00E75EA2" w:rsidP="0008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E75EA2" w:rsidRPr="004045C9" w:rsidRDefault="00E75EA2" w:rsidP="00E75EA2">
      <w:pPr>
        <w:autoSpaceDE w:val="0"/>
        <w:autoSpaceDN w:val="0"/>
        <w:adjustRightInd w:val="0"/>
        <w:spacing w:after="120" w:line="249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aps/>
          <w:sz w:val="24"/>
          <w:szCs w:val="24"/>
        </w:rPr>
        <w:t>Положение</w:t>
      </w:r>
    </w:p>
    <w:p w:rsidR="00E75EA2" w:rsidRPr="00D717C7" w:rsidRDefault="00E75EA2" w:rsidP="00E75EA2">
      <w:pPr>
        <w:autoSpaceDE w:val="0"/>
        <w:autoSpaceDN w:val="0"/>
        <w:adjustRightInd w:val="0"/>
        <w:spacing w:after="0" w:line="24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 учете неблагополучных семей </w:t>
      </w:r>
      <w:r w:rsidRPr="00D717C7">
        <w:rPr>
          <w:rFonts w:ascii="Times New Roman" w:hAnsi="Times New Roman" w:cs="Times New Roman"/>
          <w:b/>
          <w:bCs/>
          <w:sz w:val="24"/>
          <w:szCs w:val="24"/>
        </w:rPr>
        <w:t xml:space="preserve">и учащихся </w:t>
      </w:r>
    </w:p>
    <w:p w:rsidR="00402F1B" w:rsidRDefault="00402F1B" w:rsidP="00402F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E75EA2" w:rsidRPr="002504C1" w:rsidRDefault="00E75EA2" w:rsidP="00402F1B">
      <w:pPr>
        <w:autoSpaceDE w:val="0"/>
        <w:autoSpaceDN w:val="0"/>
        <w:adjustRightInd w:val="0"/>
        <w:spacing w:after="0" w:line="249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5EA2" w:rsidRPr="002504C1" w:rsidRDefault="00E75EA2" w:rsidP="00E75EA2">
      <w:pPr>
        <w:tabs>
          <w:tab w:val="center" w:pos="4845"/>
        </w:tabs>
        <w:autoSpaceDE w:val="0"/>
        <w:autoSpaceDN w:val="0"/>
        <w:adjustRightInd w:val="0"/>
        <w:spacing w:after="180" w:line="24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E75EA2" w:rsidRPr="002504C1" w:rsidRDefault="00E75EA2" w:rsidP="00E75EA2">
      <w:pPr>
        <w:tabs>
          <w:tab w:val="center" w:pos="4845"/>
        </w:tabs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1.1. Учету как неблагополучные подлежат семьи и учащиеся, требующие индивидуально направленной коррекционно-профилактической работы.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 xml:space="preserve">1.2. Целью учета является проведение социально-профилактических мероприятий совместно </w:t>
      </w:r>
      <w:proofErr w:type="spellStart"/>
      <w:r w:rsidRPr="002504C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2504C1">
        <w:rPr>
          <w:rFonts w:ascii="Times New Roman" w:hAnsi="Times New Roman" w:cs="Times New Roman"/>
          <w:sz w:val="24"/>
          <w:szCs w:val="24"/>
        </w:rPr>
        <w:t xml:space="preserve"> учебной и воспитательной частью по оказанию педагогической помощи семьям и учащимся в решении возникших проблем, коррекции </w:t>
      </w:r>
      <w:proofErr w:type="spellStart"/>
      <w:r w:rsidRPr="002504C1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2504C1">
        <w:rPr>
          <w:rFonts w:ascii="Times New Roman" w:hAnsi="Times New Roman" w:cs="Times New Roman"/>
          <w:sz w:val="24"/>
          <w:szCs w:val="24"/>
        </w:rPr>
        <w:t xml:space="preserve"> поведения.</w:t>
      </w:r>
    </w:p>
    <w:p w:rsidR="00E75EA2" w:rsidRPr="002504C1" w:rsidRDefault="00E75EA2" w:rsidP="00E75EA2">
      <w:pPr>
        <w:autoSpaceDE w:val="0"/>
        <w:autoSpaceDN w:val="0"/>
        <w:adjustRightInd w:val="0"/>
        <w:spacing w:before="180" w:after="180" w:line="24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sz w:val="24"/>
          <w:szCs w:val="24"/>
        </w:rPr>
        <w:t>II. Порядок учета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2.1. Учету подлежат семьи, в которых: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– ребенку не обеспечивается возможное полноценное воспитание и обучение, не осуществляется необходимый надзор;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– создана обстановка, которая отрицательно влияет на психологическое состояние ребенка и его обучение;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– имеют место глубокие конфликты между членами семьи, в которые втянут ребенок;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– члены семьи злоупотребляют алкоголем, наркотиками, ведут антиобщественный образ жизни и тем самым отрицательно влияют на ребенка.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2.2. Учету подлежат следующие учащиеся: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2504C1">
        <w:rPr>
          <w:rFonts w:ascii="Times New Roman" w:hAnsi="Times New Roman" w:cs="Times New Roman"/>
          <w:sz w:val="24"/>
          <w:szCs w:val="24"/>
        </w:rPr>
        <w:t>имеющие</w:t>
      </w:r>
      <w:proofErr w:type="gramEnd"/>
      <w:r w:rsidRPr="002504C1">
        <w:rPr>
          <w:rFonts w:ascii="Times New Roman" w:hAnsi="Times New Roman" w:cs="Times New Roman"/>
          <w:sz w:val="24"/>
          <w:szCs w:val="24"/>
        </w:rPr>
        <w:t xml:space="preserve"> склонность к употреблению алкоголя, наркотиков и других токсичных веществ;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– регулярно или систематически пропус</w:t>
      </w:r>
      <w:r>
        <w:rPr>
          <w:rFonts w:ascii="Times New Roman" w:hAnsi="Times New Roman" w:cs="Times New Roman"/>
          <w:sz w:val="24"/>
          <w:szCs w:val="24"/>
        </w:rPr>
        <w:t>кающие занятия без уважи</w:t>
      </w:r>
      <w:r w:rsidRPr="002504C1">
        <w:rPr>
          <w:rFonts w:ascii="Times New Roman" w:hAnsi="Times New Roman" w:cs="Times New Roman"/>
          <w:sz w:val="24"/>
          <w:szCs w:val="24"/>
        </w:rPr>
        <w:t xml:space="preserve">тельных причин; 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2504C1">
        <w:rPr>
          <w:rFonts w:ascii="Times New Roman" w:hAnsi="Times New Roman" w:cs="Times New Roman"/>
          <w:sz w:val="24"/>
          <w:szCs w:val="24"/>
        </w:rPr>
        <w:t>имеющие</w:t>
      </w:r>
      <w:proofErr w:type="gramEnd"/>
      <w:r w:rsidRPr="002504C1">
        <w:rPr>
          <w:rFonts w:ascii="Times New Roman" w:hAnsi="Times New Roman" w:cs="Times New Roman"/>
          <w:sz w:val="24"/>
          <w:szCs w:val="24"/>
        </w:rPr>
        <w:t xml:space="preserve"> склонность к </w:t>
      </w:r>
      <w:proofErr w:type="spellStart"/>
      <w:r w:rsidRPr="002504C1">
        <w:rPr>
          <w:rFonts w:ascii="Times New Roman" w:hAnsi="Times New Roman" w:cs="Times New Roman"/>
          <w:sz w:val="24"/>
          <w:szCs w:val="24"/>
        </w:rPr>
        <w:t>девиантному</w:t>
      </w:r>
      <w:proofErr w:type="spellEnd"/>
      <w:r w:rsidRPr="002504C1">
        <w:rPr>
          <w:rFonts w:ascii="Times New Roman" w:hAnsi="Times New Roman" w:cs="Times New Roman"/>
          <w:sz w:val="24"/>
          <w:szCs w:val="24"/>
        </w:rPr>
        <w:t xml:space="preserve"> поведению, а также тесно общающиеся с подобными группами подростков и взрослых;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2504C1">
        <w:rPr>
          <w:rFonts w:ascii="Times New Roman" w:hAnsi="Times New Roman" w:cs="Times New Roman"/>
          <w:sz w:val="24"/>
          <w:szCs w:val="24"/>
        </w:rPr>
        <w:t>совершившие</w:t>
      </w:r>
      <w:proofErr w:type="gramEnd"/>
      <w:r w:rsidRPr="002504C1">
        <w:rPr>
          <w:rFonts w:ascii="Times New Roman" w:hAnsi="Times New Roman" w:cs="Times New Roman"/>
          <w:sz w:val="24"/>
          <w:szCs w:val="24"/>
        </w:rPr>
        <w:t xml:space="preserve"> ряд проступков, правонарушений или преступлений.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2.3. Решение о постановке на учет выносится координационной комиссией по представлению классного руководителя и утверждается на заседании координационной комиссии.</w:t>
      </w:r>
    </w:p>
    <w:p w:rsidR="00E75EA2" w:rsidRPr="002504C1" w:rsidRDefault="00E75EA2" w:rsidP="00E75EA2">
      <w:pPr>
        <w:autoSpaceDE w:val="0"/>
        <w:autoSpaceDN w:val="0"/>
        <w:adjustRightInd w:val="0"/>
        <w:spacing w:after="0" w:line="249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2504C1">
        <w:rPr>
          <w:rFonts w:ascii="Times New Roman" w:hAnsi="Times New Roman" w:cs="Times New Roman"/>
          <w:sz w:val="24"/>
          <w:szCs w:val="24"/>
        </w:rPr>
        <w:t>2.4. До принятия решения о постановке на учет классный руководитель проводит подготовительную работу: посещает семью, беседует с родителями (или лицами, их заменяющими), выясняет все аспекты проблемы и возможные причины ее возникновения, с согласия учащихся (или родителей) организует консультацию психолога, составляет психолого-педагогическую характеристику учащегося в форме индивидуальной социально-проблемной карты.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75EA2"/>
    <w:rsid w:val="00175A52"/>
    <w:rsid w:val="00402F1B"/>
    <w:rsid w:val="0043082E"/>
    <w:rsid w:val="008A7D4B"/>
    <w:rsid w:val="00E75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2F1B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402F1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402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02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F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1757</Characters>
  <Application>Microsoft Office Word</Application>
  <DocSecurity>0</DocSecurity>
  <Lines>14</Lines>
  <Paragraphs>4</Paragraphs>
  <ScaleCrop>false</ScaleCrop>
  <Company>2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2012-03-09T05:35:00Z</cp:lastPrinted>
  <dcterms:created xsi:type="dcterms:W3CDTF">2012-03-02T04:45:00Z</dcterms:created>
  <dcterms:modified xsi:type="dcterms:W3CDTF">2012-03-09T05:36:00Z</dcterms:modified>
</cp:coreProperties>
</file>